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НАГОЛЕНСКОГО СЕЛЬСКОГО ПОСЕЛЕНИЯ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КОТЕЛЬНИКОВСКОГО МУНИЦИПАЛЬНОГО РАЙОНА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ВОЛГОГРАДСКОЙ ОБЛАСТИ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B48EF" w:rsidRDefault="002B48EF" w:rsidP="008E2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B48EF" w:rsidRDefault="002B48EF" w:rsidP="001C5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03.04.2020 г.                                №  27</w:t>
      </w:r>
    </w:p>
    <w:p w:rsidR="002B48EF" w:rsidRDefault="002B48EF" w:rsidP="008E2A54">
      <w:pPr>
        <w:spacing w:after="0" w:line="240" w:lineRule="auto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принятии решения по подготовке проекта внесения изменений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соглашением о передачи части полномочий по решению вопросов местного значения от 02</w:t>
      </w:r>
      <w:r w:rsidRPr="001C5C10">
        <w:rPr>
          <w:rFonts w:ascii="Times New Roman" w:hAnsi="Times New Roman"/>
          <w:sz w:val="28"/>
          <w:szCs w:val="28"/>
          <w:lang w:eastAsia="ru-RU"/>
        </w:rPr>
        <w:t>.03.2020 г</w:t>
      </w:r>
      <w:r>
        <w:rPr>
          <w:rFonts w:ascii="Times New Roman" w:hAnsi="Times New Roman"/>
          <w:sz w:val="28"/>
          <w:szCs w:val="28"/>
          <w:lang w:eastAsia="ru-RU"/>
        </w:rPr>
        <w:t xml:space="preserve">.,  руководствуясь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постановляет:</w:t>
      </w:r>
      <w:proofErr w:type="gramEnd"/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1.Приступить к подготовке проекта внесения изменений в 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 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Состав комиссии по подготовке проекта внесения изменений в генеральный план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(приложение 1).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(приложение 2).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(приложение 3). 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B48EF" w:rsidRDefault="002B48EF" w:rsidP="008E2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с момента его подписания и подлежит официальному опубликованию, а также размещению в сети «Интернет»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Н.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Габиташвили</w:t>
      </w:r>
      <w:proofErr w:type="spellEnd"/>
    </w:p>
    <w:tbl>
      <w:tblPr>
        <w:tblW w:w="4926" w:type="dxa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2B48EF" w:rsidTr="008E2A54">
        <w:tc>
          <w:tcPr>
            <w:tcW w:w="4926" w:type="dxa"/>
          </w:tcPr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  03.04.2020  г.  №  27</w:t>
            </w:r>
          </w:p>
        </w:tc>
      </w:tr>
    </w:tbl>
    <w:p w:rsidR="002B48EF" w:rsidRDefault="002B48EF" w:rsidP="008E2A5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 по  подготовке проекта  внесения изменений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Волгоградской области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5247"/>
      </w:tblGrid>
      <w:tr w:rsidR="002B48EF" w:rsidTr="008E2A54">
        <w:tc>
          <w:tcPr>
            <w:tcW w:w="567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Габиташвили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Н. Г.-</w:t>
            </w:r>
          </w:p>
        </w:tc>
        <w:tc>
          <w:tcPr>
            <w:tcW w:w="5245" w:type="dxa"/>
          </w:tcPr>
          <w:p w:rsidR="002B48EF" w:rsidRDefault="002B48EF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председатель комиссии;</w:t>
            </w:r>
          </w:p>
          <w:p w:rsidR="002B48EF" w:rsidRDefault="002B48EF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B48EF" w:rsidTr="008E2A54">
        <w:tc>
          <w:tcPr>
            <w:tcW w:w="567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Казакова Л. Н.-</w:t>
            </w: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48EF" w:rsidRDefault="002B48EF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E69D5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заместитель председателя комиссии;</w:t>
            </w:r>
          </w:p>
          <w:p w:rsidR="002B48EF" w:rsidRDefault="002B48EF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B48EF" w:rsidTr="008E2A54">
        <w:trPr>
          <w:trHeight w:val="853"/>
        </w:trPr>
        <w:tc>
          <w:tcPr>
            <w:tcW w:w="567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Давыдова В. Н. -</w:t>
            </w: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48EF" w:rsidRDefault="002B48EF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 специалис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главный бухгалтер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секретарь комиссии;</w:t>
            </w:r>
          </w:p>
          <w:p w:rsidR="002B48EF" w:rsidRDefault="002B48EF" w:rsidP="004C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B48EF" w:rsidTr="008E2A54">
        <w:trPr>
          <w:trHeight w:val="853"/>
        </w:trPr>
        <w:tc>
          <w:tcPr>
            <w:tcW w:w="567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Шеханова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Л. А. -</w:t>
            </w: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B48EF" w:rsidRDefault="002B48EF" w:rsidP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член комиссии;</w:t>
            </w:r>
          </w:p>
          <w:p w:rsidR="002B48EF" w:rsidRDefault="002B48EF" w:rsidP="0091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2B48EF" w:rsidTr="0039755E">
        <w:trPr>
          <w:trHeight w:val="3470"/>
        </w:trPr>
        <w:tc>
          <w:tcPr>
            <w:tcW w:w="567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</w:p>
          <w:p w:rsidR="002B48EF" w:rsidRPr="0092594E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Pr="0092594E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260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Иванова К.С.-</w:t>
            </w: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Pr="0092594E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Pr="0092594E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Московая</w:t>
            </w:r>
            <w:proofErr w:type="spellEnd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заместитель начальника отдела капитального строительства, архитектуры и ЖКХ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 – главный архитектор, член комиссии (по согласованию);</w:t>
            </w:r>
          </w:p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B48EF" w:rsidRPr="0092594E" w:rsidRDefault="002B48EF" w:rsidP="0092594E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ведущий специалист</w:t>
            </w:r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отдела капитального строительства, архитектуры и ЖКХ администрации </w:t>
            </w:r>
            <w:proofErr w:type="spellStart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кой области</w:t>
            </w:r>
            <w:r w:rsidRPr="0092594E">
              <w:rPr>
                <w:rFonts w:ascii="Times New Roman" w:hAnsi="Times New Roman"/>
                <w:sz w:val="24"/>
                <w:szCs w:val="28"/>
                <w:lang w:eastAsia="ru-RU"/>
              </w:rPr>
              <w:t>, член комиссии (по согласованию);</w:t>
            </w:r>
          </w:p>
        </w:tc>
      </w:tr>
      <w:tr w:rsidR="002B48EF" w:rsidTr="0039755E">
        <w:tc>
          <w:tcPr>
            <w:tcW w:w="567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Дьякова Н.А.-</w:t>
            </w:r>
          </w:p>
        </w:tc>
        <w:tc>
          <w:tcPr>
            <w:tcW w:w="5245" w:type="dxa"/>
          </w:tcPr>
          <w:p w:rsidR="002B48EF" w:rsidRDefault="002B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начальник отдела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 Волгоградской области, член комиссии (по согласованию);</w:t>
            </w:r>
          </w:p>
        </w:tc>
      </w:tr>
    </w:tbl>
    <w:p w:rsidR="002B48EF" w:rsidRDefault="002B48EF" w:rsidP="008E2A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B48EF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4926" w:type="dxa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2B48EF" w:rsidTr="008E2A54">
        <w:tc>
          <w:tcPr>
            <w:tcW w:w="4926" w:type="dxa"/>
          </w:tcPr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03.04.2020 г. № 27 </w:t>
            </w:r>
          </w:p>
        </w:tc>
      </w:tr>
    </w:tbl>
    <w:p w:rsidR="002B48EF" w:rsidRDefault="002B48EF" w:rsidP="008E2A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8EF" w:rsidRDefault="002B48EF" w:rsidP="008E2A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И СРОКИ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проведения работ  по  подготовке проекта  внесения изменений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муниципального 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района Волгоградской области</w:t>
      </w:r>
    </w:p>
    <w:p w:rsidR="002B48EF" w:rsidRDefault="002B48EF" w:rsidP="008E2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02" w:type="dxa"/>
        <w:jc w:val="center"/>
        <w:tblCellSpacing w:w="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4199"/>
        <w:gridCol w:w="2126"/>
        <w:gridCol w:w="3016"/>
      </w:tblGrid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2092" w:type="pct"/>
          </w:tcPr>
          <w:p w:rsidR="002B48EF" w:rsidRDefault="002B48EF">
            <w:pPr>
              <w:spacing w:after="0" w:line="240" w:lineRule="auto"/>
              <w:ind w:lef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(этапы)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97" w:type="pct"/>
          </w:tcPr>
          <w:p w:rsidR="002B48EF" w:rsidRDefault="002B48E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подготовке проекта о внесении изменения в генеральный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2B48EF" w:rsidRPr="000C1CD4" w:rsidRDefault="000C1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1CD4">
              <w:rPr>
                <w:rFonts w:ascii="Times New Roman" w:hAnsi="Times New Roman"/>
                <w:color w:val="FF0000"/>
                <w:sz w:val="24"/>
                <w:szCs w:val="24"/>
              </w:rPr>
              <w:t>03.04.</w:t>
            </w:r>
            <w:r w:rsidR="002B48EF" w:rsidRPr="000C1CD4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97" w:type="pct"/>
          </w:tcPr>
          <w:p w:rsidR="002B48EF" w:rsidRDefault="002B48EF" w:rsidP="004C4AF7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pct"/>
          </w:tcPr>
          <w:p w:rsidR="002B48EF" w:rsidRDefault="002B48EF">
            <w:pPr>
              <w:spacing w:after="0" w:line="240" w:lineRule="auto"/>
              <w:ind w:left="54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 xml:space="preserve">Направление предложений заинтересованных лиц по подготовке проекта внесения изменений в генеральный план </w:t>
            </w:r>
            <w:proofErr w:type="spellStart"/>
            <w:r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в комиссию по  подготовке проекта</w:t>
            </w:r>
          </w:p>
          <w:p w:rsidR="002B48EF" w:rsidRDefault="002B48EF">
            <w:pPr>
              <w:spacing w:after="0" w:line="240" w:lineRule="auto"/>
              <w:ind w:left="54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  <w:szCs w:val="24"/>
              </w:rPr>
              <w:t> 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 с момента опубликования (обнародования) настоящего постановления</w:t>
            </w:r>
          </w:p>
        </w:tc>
        <w:tc>
          <w:tcPr>
            <w:tcW w:w="1497" w:type="pct"/>
          </w:tcPr>
          <w:p w:rsidR="002B48EF" w:rsidRDefault="002B48EF">
            <w:pPr>
              <w:spacing w:after="0" w:line="240" w:lineRule="auto"/>
              <w:ind w:left="4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предложений  для подготовки проекта внесения изменений  в генеральный план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поступивших в комиссию по подготовке проекта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F7">
              <w:rPr>
                <w:rFonts w:ascii="Times New Roman" w:hAnsi="Times New Roman"/>
                <w:sz w:val="24"/>
                <w:szCs w:val="24"/>
              </w:rPr>
              <w:t>не должен превышать 30 дней со дня поступления предложений</w:t>
            </w:r>
          </w:p>
        </w:tc>
        <w:tc>
          <w:tcPr>
            <w:tcW w:w="1497" w:type="pct"/>
          </w:tcPr>
          <w:p w:rsidR="002B48EF" w:rsidRDefault="002B48E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проекта внесения изменений в генеральный план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2B48EF" w:rsidRPr="001A5270" w:rsidRDefault="002B48EF" w:rsidP="001A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proofErr w:type="gramStart"/>
            <w:r w:rsidRPr="001A5270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1A5270">
              <w:rPr>
                <w:rFonts w:ascii="Times New Roman" w:hAnsi="Times New Roman"/>
                <w:sz w:val="24"/>
                <w:szCs w:val="24"/>
              </w:rPr>
              <w:t xml:space="preserve"> контракта о </w:t>
            </w:r>
            <w:r w:rsidRPr="001A527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проекта</w:t>
            </w:r>
          </w:p>
        </w:tc>
        <w:tc>
          <w:tcPr>
            <w:tcW w:w="1497" w:type="pct"/>
          </w:tcPr>
          <w:p w:rsidR="002B48EF" w:rsidRDefault="002B48E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подготовленного проекта внесения изменений в генеральный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 со дня предоставления проекта проектной организацией</w:t>
            </w:r>
          </w:p>
        </w:tc>
        <w:tc>
          <w:tcPr>
            <w:tcW w:w="1497" w:type="pct"/>
          </w:tcPr>
          <w:p w:rsidR="002B48EF" w:rsidRDefault="002B48E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 (обнародование)  проекта внесения изменений в генеральный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 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7 дней со дня рассмотрения проекта комиссией</w:t>
            </w:r>
          </w:p>
        </w:tc>
        <w:tc>
          <w:tcPr>
            <w:tcW w:w="1497" w:type="pct"/>
          </w:tcPr>
          <w:p w:rsidR="002B48EF" w:rsidRDefault="002B48E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  или общественных обсуждений по проекту внесения изменений в Генеральный план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 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14 дней со дня получения согласованного проекта </w:t>
            </w:r>
          </w:p>
        </w:tc>
        <w:tc>
          <w:tcPr>
            <w:tcW w:w="1497" w:type="pct"/>
          </w:tcPr>
          <w:p w:rsidR="002B48EF" w:rsidRDefault="002B48EF" w:rsidP="0092594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Принятие решения  о направлении проекта внесения изменений в  генеральный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в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представительный 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установленный законодательством срок </w:t>
            </w:r>
          </w:p>
        </w:tc>
        <w:tc>
          <w:tcPr>
            <w:tcW w:w="1497" w:type="pct"/>
          </w:tcPr>
          <w:p w:rsidR="002B48EF" w:rsidRDefault="002B48EF" w:rsidP="0092594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2" w:type="pct"/>
          </w:tcPr>
          <w:p w:rsidR="002B48EF" w:rsidRDefault="002B48EF" w:rsidP="004C4AF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проекта внесения изменений в  Генеральный план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 дней после представления проекта</w:t>
            </w:r>
          </w:p>
        </w:tc>
        <w:tc>
          <w:tcPr>
            <w:tcW w:w="1497" w:type="pct"/>
          </w:tcPr>
          <w:p w:rsidR="002B48EF" w:rsidRDefault="002B48EF" w:rsidP="0092594E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 </w:t>
            </w:r>
          </w:p>
        </w:tc>
      </w:tr>
      <w:tr w:rsidR="002B48EF" w:rsidTr="008E2A54">
        <w:trPr>
          <w:tblCellSpacing w:w="7" w:type="dxa"/>
          <w:jc w:val="center"/>
        </w:trPr>
        <w:tc>
          <w:tcPr>
            <w:tcW w:w="320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92" w:type="pct"/>
          </w:tcPr>
          <w:p w:rsidR="002B48EF" w:rsidRDefault="002B48EF" w:rsidP="0092594E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утвержденного проекта внесения изменений в  Генеральный план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056" w:type="pct"/>
          </w:tcPr>
          <w:p w:rsidR="002B48EF" w:rsidRDefault="002B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дней со дня утверждения проекта</w:t>
            </w:r>
          </w:p>
        </w:tc>
        <w:tc>
          <w:tcPr>
            <w:tcW w:w="1497" w:type="pct"/>
          </w:tcPr>
          <w:p w:rsidR="002B48EF" w:rsidRDefault="002B48E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</w:tbl>
    <w:p w:rsidR="002B48EF" w:rsidRDefault="002B48EF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 </w:t>
      </w:r>
    </w:p>
    <w:p w:rsidR="002B48EF" w:rsidRDefault="002B48EF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2B48EF" w:rsidRDefault="002B48EF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2B48EF" w:rsidRDefault="002B48EF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sectPr w:rsidR="002B48EF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4926" w:type="dxa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2B48EF" w:rsidTr="008E2A54">
        <w:tc>
          <w:tcPr>
            <w:tcW w:w="4926" w:type="dxa"/>
          </w:tcPr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Наголенского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</w:t>
            </w:r>
          </w:p>
          <w:p w:rsidR="002B48EF" w:rsidRDefault="002B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03.04.2020 г. № 27</w:t>
            </w:r>
          </w:p>
        </w:tc>
      </w:tr>
    </w:tbl>
    <w:p w:rsidR="002B48EF" w:rsidRDefault="002B48EF" w:rsidP="008E2A54">
      <w:pPr>
        <w:spacing w:after="0" w:line="240" w:lineRule="auto"/>
        <w:rPr>
          <w:rFonts w:ascii="Times New Roman" w:hAnsi="Times New Roman"/>
          <w:b/>
          <w:color w:val="2C2C2C"/>
          <w:sz w:val="28"/>
          <w:szCs w:val="28"/>
        </w:rPr>
      </w:pPr>
    </w:p>
    <w:p w:rsidR="002B48EF" w:rsidRDefault="002B48EF" w:rsidP="008E2A54">
      <w:pPr>
        <w:spacing w:after="0" w:line="240" w:lineRule="auto"/>
        <w:rPr>
          <w:rFonts w:ascii="Times New Roman" w:hAnsi="Times New Roman"/>
          <w:b/>
          <w:color w:val="2C2C2C"/>
          <w:sz w:val="28"/>
          <w:szCs w:val="28"/>
        </w:rPr>
      </w:pP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8"/>
          <w:szCs w:val="28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>ПОРЯДОК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bCs/>
          <w:color w:val="2C2C2C"/>
          <w:sz w:val="28"/>
          <w:szCs w:val="28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 xml:space="preserve"> направления в комиссию предложений заинтересованных лиц </w:t>
      </w:r>
    </w:p>
    <w:p w:rsidR="002B48EF" w:rsidRDefault="002B48EF" w:rsidP="008E2A54">
      <w:pPr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</w:rPr>
      </w:pPr>
      <w:r>
        <w:rPr>
          <w:rFonts w:ascii="Times New Roman" w:hAnsi="Times New Roman"/>
          <w:bCs/>
          <w:color w:val="2C2C2C"/>
          <w:sz w:val="28"/>
          <w:szCs w:val="28"/>
        </w:rPr>
        <w:t xml:space="preserve">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bCs/>
          <w:color w:val="2C2C2C"/>
          <w:sz w:val="28"/>
          <w:szCs w:val="28"/>
        </w:rPr>
        <w:t>Наголенского</w:t>
      </w:r>
      <w:proofErr w:type="spellEnd"/>
      <w:r>
        <w:rPr>
          <w:rFonts w:ascii="Times New Roman" w:hAnsi="Times New Roman"/>
          <w:bCs/>
          <w:color w:val="2C2C2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2B48EF" w:rsidRDefault="002B48EF" w:rsidP="008E2A54">
      <w:pPr>
        <w:spacing w:after="0" w:line="240" w:lineRule="auto"/>
        <w:rPr>
          <w:rFonts w:ascii="Times New Roman" w:hAnsi="Times New Roman"/>
          <w:color w:val="2C2C2C"/>
          <w:sz w:val="28"/>
          <w:szCs w:val="28"/>
        </w:rPr>
      </w:pPr>
    </w:p>
    <w:p w:rsidR="002B48EF" w:rsidRDefault="002B48EF" w:rsidP="008E2A5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момента опубликования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 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в течение тридцати дней заинтересованные лица вправе направлять в комиссию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– комиссия) предложения по подготовке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проекта (далее – предложения).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2. Предложения могут быть направлены по почте для передачи предложений непосредственно в комиссию (с пометкой «В комиссию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поселения) по адресу: х. Нагольный,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25, а также по электронной почте (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nagoln</w:t>
      </w:r>
      <w:proofErr w:type="spellEnd"/>
      <w:r w:rsidRPr="009B727C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9B727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48EF" w:rsidRDefault="002B48EF" w:rsidP="008E2A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>
        <w:rPr>
          <w:rFonts w:ascii="Times New Roman" w:hAnsi="Times New Roman"/>
          <w:sz w:val="28"/>
          <w:szCs w:val="28"/>
        </w:rPr>
        <w:br/>
        <w:t xml:space="preserve">     3.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комиссией не рассматриваются.</w:t>
      </w:r>
      <w:r>
        <w:rPr>
          <w:rFonts w:ascii="Times New Roman" w:hAnsi="Times New Roman"/>
          <w:sz w:val="28"/>
          <w:szCs w:val="28"/>
        </w:rPr>
        <w:br/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Предложения, поступившие в комиссию после завершения работ по подготовке проекта внесения изменений в 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Наголенского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не рассматриваются. </w:t>
      </w:r>
    </w:p>
    <w:p w:rsidR="002B48EF" w:rsidRDefault="002B48EF" w:rsidP="008E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Комиссия не дает ответы на поступившие предложения. </w:t>
      </w:r>
    </w:p>
    <w:p w:rsidR="002B48EF" w:rsidRPr="00CE69D5" w:rsidRDefault="002B48EF" w:rsidP="00CE6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Комиссия вправе вступать в переписку с заинтересованными лицами, направившими предложения.</w:t>
      </w:r>
    </w:p>
    <w:sectPr w:rsidR="002B48EF" w:rsidRPr="00CE69D5" w:rsidSect="00CE69D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E46"/>
    <w:rsid w:val="000C1CD4"/>
    <w:rsid w:val="000D0128"/>
    <w:rsid w:val="0019434A"/>
    <w:rsid w:val="001A5270"/>
    <w:rsid w:val="001C5C10"/>
    <w:rsid w:val="00274610"/>
    <w:rsid w:val="002A560F"/>
    <w:rsid w:val="002B48EF"/>
    <w:rsid w:val="0039755E"/>
    <w:rsid w:val="003B50F0"/>
    <w:rsid w:val="004C4AF7"/>
    <w:rsid w:val="005927A5"/>
    <w:rsid w:val="005D47C2"/>
    <w:rsid w:val="006C661F"/>
    <w:rsid w:val="007B06DD"/>
    <w:rsid w:val="0082711D"/>
    <w:rsid w:val="008E2A54"/>
    <w:rsid w:val="009164C6"/>
    <w:rsid w:val="0092594E"/>
    <w:rsid w:val="009344F7"/>
    <w:rsid w:val="009B727C"/>
    <w:rsid w:val="00A36E46"/>
    <w:rsid w:val="00A3722E"/>
    <w:rsid w:val="00A63B4B"/>
    <w:rsid w:val="00BD1283"/>
    <w:rsid w:val="00C374FD"/>
    <w:rsid w:val="00C607E4"/>
    <w:rsid w:val="00CC3F0F"/>
    <w:rsid w:val="00CE69D5"/>
    <w:rsid w:val="00CF68C8"/>
    <w:rsid w:val="00E03F79"/>
    <w:rsid w:val="00E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A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танчик</cp:lastModifiedBy>
  <cp:revision>23</cp:revision>
  <cp:lastPrinted>2020-04-03T11:07:00Z</cp:lastPrinted>
  <dcterms:created xsi:type="dcterms:W3CDTF">2019-03-22T09:41:00Z</dcterms:created>
  <dcterms:modified xsi:type="dcterms:W3CDTF">2020-04-03T11:58:00Z</dcterms:modified>
</cp:coreProperties>
</file>