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E0" w:rsidRDefault="00117AE0" w:rsidP="001E6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ED6" w:rsidRPr="001640C5" w:rsidRDefault="00E46ED6" w:rsidP="00E46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ED6" w:rsidRPr="001640C5" w:rsidRDefault="00E46ED6" w:rsidP="00E46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46ED6" w:rsidRDefault="00E46ED6" w:rsidP="00E46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75DF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27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E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="0027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3E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61</w:t>
      </w:r>
    </w:p>
    <w:p w:rsidR="00E46ED6" w:rsidRPr="00E46ED6" w:rsidRDefault="00E46ED6" w:rsidP="00E46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12F" w:rsidRDefault="00E46ED6" w:rsidP="00E46ED6">
      <w:pPr>
        <w:jc w:val="center"/>
        <w:rPr>
          <w:rFonts w:ascii="Times New Roman" w:hAnsi="Times New Roman" w:cs="Times New Roman"/>
          <w:sz w:val="28"/>
          <w:szCs w:val="28"/>
        </w:rPr>
      </w:pPr>
      <w:r w:rsidRPr="00E46ED6">
        <w:rPr>
          <w:rFonts w:ascii="Times New Roman" w:hAnsi="Times New Roman" w:cs="Times New Roman"/>
          <w:sz w:val="28"/>
          <w:szCs w:val="28"/>
        </w:rPr>
        <w:t xml:space="preserve">Об организаторе публичных слушаний </w:t>
      </w:r>
      <w:r w:rsidR="007E4205">
        <w:rPr>
          <w:rFonts w:ascii="Times New Roman" w:hAnsi="Times New Roman" w:cs="Times New Roman"/>
          <w:sz w:val="28"/>
          <w:szCs w:val="28"/>
        </w:rPr>
        <w:t>по проекту генерального</w:t>
      </w:r>
      <w:r w:rsidRPr="00E46ED6">
        <w:rPr>
          <w:rFonts w:ascii="Times New Roman" w:hAnsi="Times New Roman" w:cs="Times New Roman"/>
          <w:sz w:val="28"/>
          <w:szCs w:val="28"/>
        </w:rPr>
        <w:t xml:space="preserve"> план</w:t>
      </w:r>
      <w:r w:rsidR="007E4205">
        <w:rPr>
          <w:rFonts w:ascii="Times New Roman" w:hAnsi="Times New Roman" w:cs="Times New Roman"/>
          <w:sz w:val="28"/>
          <w:szCs w:val="28"/>
        </w:rPr>
        <w:t>а</w:t>
      </w:r>
      <w:r w:rsidRPr="00E46ED6">
        <w:rPr>
          <w:rFonts w:ascii="Times New Roman" w:hAnsi="Times New Roman" w:cs="Times New Roman"/>
          <w:sz w:val="28"/>
          <w:szCs w:val="28"/>
        </w:rPr>
        <w:t xml:space="preserve"> </w:t>
      </w:r>
      <w:r w:rsidR="007E4205">
        <w:rPr>
          <w:rFonts w:ascii="Times New Roman" w:hAnsi="Times New Roman" w:cs="Times New Roman"/>
          <w:sz w:val="28"/>
          <w:szCs w:val="28"/>
        </w:rPr>
        <w:t>Наголенского</w:t>
      </w:r>
      <w:r w:rsidRPr="00E46ED6">
        <w:rPr>
          <w:rFonts w:ascii="Times New Roman" w:hAnsi="Times New Roman" w:cs="Times New Roman"/>
          <w:sz w:val="28"/>
          <w:szCs w:val="28"/>
        </w:rPr>
        <w:t xml:space="preserve"> сельского поселения Котельниковского муниципального района Волгоградской области</w:t>
      </w:r>
    </w:p>
    <w:p w:rsidR="00E46ED6" w:rsidRDefault="00E46ED6" w:rsidP="00275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4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Градостроительным кодексом Российской Федерации, Уставом </w:t>
      </w:r>
      <w:r w:rsidR="007E42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Наголенского</w:t>
      </w:r>
      <w:r w:rsidR="0032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2365E" w:rsidRPr="00164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0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 муниципального района Волгоградской области,</w:t>
      </w:r>
      <w:r w:rsidR="0032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</w:t>
      </w:r>
      <w:r w:rsidR="0032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атов </w:t>
      </w:r>
      <w:r w:rsidR="007E42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Наголенского</w:t>
      </w:r>
      <w:r w:rsidR="0032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Котельниковского муниципального района  Волгоградской области от </w:t>
      </w:r>
      <w:r w:rsidR="003E75DF">
        <w:rPr>
          <w:rFonts w:ascii="Times New Roman" w:eastAsia="Times New Roman" w:hAnsi="Times New Roman" w:cs="Times New Roman"/>
          <w:sz w:val="28"/>
          <w:szCs w:val="28"/>
          <w:lang w:eastAsia="ru-RU"/>
        </w:rPr>
        <w:t>02.04</w:t>
      </w:r>
      <w:r w:rsidR="0032365E" w:rsidRPr="003E75DF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3E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3E75DF">
        <w:rPr>
          <w:rFonts w:ascii="Times New Roman" w:eastAsia="Times New Roman" w:hAnsi="Times New Roman" w:cs="Times New Roman"/>
          <w:sz w:val="28"/>
          <w:szCs w:val="28"/>
          <w:lang w:eastAsia="ru-RU"/>
        </w:rPr>
        <w:t>17/35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AB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организации и проведения публичных слушаний по проектам документов в сфере</w:t>
      </w:r>
      <w:proofErr w:type="gramEnd"/>
      <w:r w:rsidR="00430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градостроительной деятельности </w:t>
      </w:r>
      <w:r w:rsidR="0032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7E42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Наголенского</w:t>
      </w:r>
      <w:r w:rsidR="0032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Котельниковского муниципального района</w:t>
      </w:r>
      <w:r w:rsidR="00430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области» администрация </w:t>
      </w:r>
      <w:r w:rsidR="007E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Наголенского сельского поселения </w:t>
      </w:r>
      <w:r w:rsidR="00430A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 муниципального района Волгоградской области постановляет:</w:t>
      </w:r>
    </w:p>
    <w:p w:rsidR="00430ABA" w:rsidRDefault="00DF5617" w:rsidP="00275DA1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32365E">
        <w:rPr>
          <w:rFonts w:ascii="Times New Roman" w:hAnsi="Times New Roman" w:cs="Times New Roman"/>
          <w:sz w:val="28"/>
          <w:szCs w:val="28"/>
        </w:rPr>
        <w:t>комиссию по подготовке проекта генеральн</w:t>
      </w:r>
      <w:r w:rsidR="007E4205">
        <w:rPr>
          <w:rFonts w:ascii="Times New Roman" w:hAnsi="Times New Roman" w:cs="Times New Roman"/>
          <w:sz w:val="28"/>
          <w:szCs w:val="28"/>
        </w:rPr>
        <w:t>ого</w:t>
      </w:r>
      <w:r w:rsidR="0032365E">
        <w:rPr>
          <w:rFonts w:ascii="Times New Roman" w:hAnsi="Times New Roman" w:cs="Times New Roman"/>
          <w:sz w:val="28"/>
          <w:szCs w:val="28"/>
        </w:rPr>
        <w:t xml:space="preserve"> план</w:t>
      </w:r>
      <w:r w:rsidR="007E4205">
        <w:rPr>
          <w:rFonts w:ascii="Times New Roman" w:hAnsi="Times New Roman" w:cs="Times New Roman"/>
          <w:sz w:val="28"/>
          <w:szCs w:val="28"/>
        </w:rPr>
        <w:t>а</w:t>
      </w:r>
      <w:r w:rsidR="0032365E" w:rsidRPr="0032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2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Наголенского</w:t>
      </w:r>
      <w:r w:rsidR="0032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Котельниковского муниципального района Волгоградской области</w:t>
      </w:r>
      <w:r w:rsidR="003236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органом, ответственным за организацию и проведени</w:t>
      </w:r>
      <w:r w:rsidR="007E4205">
        <w:rPr>
          <w:rFonts w:ascii="Times New Roman" w:hAnsi="Times New Roman" w:cs="Times New Roman"/>
          <w:sz w:val="28"/>
          <w:szCs w:val="28"/>
        </w:rPr>
        <w:t>е публичных слушаний по проекту</w:t>
      </w:r>
      <w:r>
        <w:rPr>
          <w:rFonts w:ascii="Times New Roman" w:hAnsi="Times New Roman" w:cs="Times New Roman"/>
          <w:sz w:val="28"/>
          <w:szCs w:val="28"/>
        </w:rPr>
        <w:t xml:space="preserve"> генеральн</w:t>
      </w:r>
      <w:r w:rsidR="007E420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7E42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205">
        <w:rPr>
          <w:rFonts w:ascii="Times New Roman" w:hAnsi="Times New Roman" w:cs="Times New Roman"/>
          <w:sz w:val="28"/>
          <w:szCs w:val="28"/>
        </w:rPr>
        <w:t>Наголенского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Котельниковского муниципального района Волгоградской области.</w:t>
      </w:r>
    </w:p>
    <w:p w:rsidR="00DF5617" w:rsidRDefault="00DF5617" w:rsidP="00275DA1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Поручить органу, указанному в пункте 1 настоящего постановления, провести публичные слушания по проекту генеральн</w:t>
      </w:r>
      <w:r w:rsidR="007E420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7E42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205">
        <w:rPr>
          <w:rFonts w:ascii="Times New Roman" w:hAnsi="Times New Roman" w:cs="Times New Roman"/>
          <w:sz w:val="28"/>
          <w:szCs w:val="28"/>
        </w:rPr>
        <w:t>Наголенского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Котельниковского муниципального района Волгоградской области, в порядке и сроки, предусмотренные Порядком </w:t>
      </w:r>
      <w:r w:rsidR="001E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 проведения публичных слушаний по проектам документов в сфере градостроительной деятельности на территории </w:t>
      </w:r>
      <w:r w:rsidR="007E42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Наголенского</w:t>
      </w:r>
      <w:r w:rsidR="001E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Котельниковского муниципального района Волгоградской области </w:t>
      </w:r>
      <w:r w:rsidR="0032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E75DF">
        <w:rPr>
          <w:rFonts w:ascii="Times New Roman" w:eastAsia="Times New Roman" w:hAnsi="Times New Roman" w:cs="Times New Roman"/>
          <w:sz w:val="28"/>
          <w:szCs w:val="28"/>
          <w:lang w:eastAsia="ru-RU"/>
        </w:rPr>
        <w:t>02.04</w:t>
      </w:r>
      <w:r w:rsidR="003E75DF" w:rsidRPr="003E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г. № </w:t>
      </w:r>
      <w:r w:rsidR="003E75DF">
        <w:rPr>
          <w:rFonts w:ascii="Times New Roman" w:eastAsia="Times New Roman" w:hAnsi="Times New Roman" w:cs="Times New Roman"/>
          <w:sz w:val="28"/>
          <w:szCs w:val="28"/>
          <w:lang w:eastAsia="ru-RU"/>
        </w:rPr>
        <w:t>17/35</w:t>
      </w:r>
      <w:r w:rsidR="00EC5EFF" w:rsidRPr="003E75DF">
        <w:rPr>
          <w:rFonts w:ascii="Times New Roman" w:hAnsi="Times New Roman" w:cs="Times New Roman"/>
          <w:sz w:val="28"/>
          <w:szCs w:val="28"/>
        </w:rPr>
        <w:t>.</w:t>
      </w:r>
    </w:p>
    <w:p w:rsidR="00275DA1" w:rsidRDefault="00EC5EFF" w:rsidP="00EC5EFF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9C22F1" w:rsidRDefault="009C22F1" w:rsidP="009C22F1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C22F1" w:rsidRPr="001E602C" w:rsidRDefault="009C22F1" w:rsidP="009C22F1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C22F1" w:rsidRDefault="00EC5EFF" w:rsidP="00EC5E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02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7E4205">
        <w:rPr>
          <w:rFonts w:ascii="Times New Roman" w:hAnsi="Times New Roman" w:cs="Times New Roman"/>
          <w:b/>
          <w:sz w:val="28"/>
          <w:szCs w:val="28"/>
        </w:rPr>
        <w:t xml:space="preserve">Наголенского </w:t>
      </w:r>
    </w:p>
    <w:p w:rsidR="0032365E" w:rsidRPr="001E602C" w:rsidRDefault="007E4205" w:rsidP="00EC5E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9C22F1" w:rsidRDefault="00EC5EFF" w:rsidP="00EC5E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02C">
        <w:rPr>
          <w:rFonts w:ascii="Times New Roman" w:hAnsi="Times New Roman" w:cs="Times New Roman"/>
          <w:b/>
          <w:sz w:val="28"/>
          <w:szCs w:val="28"/>
        </w:rPr>
        <w:t xml:space="preserve">Котельниковского </w:t>
      </w:r>
    </w:p>
    <w:p w:rsidR="00EC5EFF" w:rsidRPr="001E602C" w:rsidRDefault="00EC5EFF" w:rsidP="00EC5E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02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EC5EFF" w:rsidRPr="001E602C" w:rsidRDefault="00EC5EFF" w:rsidP="00EC5E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02C">
        <w:rPr>
          <w:rFonts w:ascii="Times New Roman" w:hAnsi="Times New Roman" w:cs="Times New Roman"/>
          <w:b/>
          <w:sz w:val="28"/>
          <w:szCs w:val="28"/>
        </w:rPr>
        <w:t xml:space="preserve">Волгоградской области                          </w:t>
      </w:r>
      <w:r w:rsidR="009C22F1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bookmarkStart w:id="0" w:name="_GoBack"/>
      <w:bookmarkEnd w:id="0"/>
      <w:r w:rsidRPr="001E60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2F1">
        <w:rPr>
          <w:rFonts w:ascii="Times New Roman" w:hAnsi="Times New Roman" w:cs="Times New Roman"/>
          <w:b/>
          <w:sz w:val="28"/>
          <w:szCs w:val="28"/>
        </w:rPr>
        <w:t xml:space="preserve">Н. Г. Габиташвили </w:t>
      </w:r>
    </w:p>
    <w:sectPr w:rsidR="00EC5EFF" w:rsidRPr="001E602C" w:rsidSect="00275DA1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D7C27"/>
    <w:multiLevelType w:val="hybridMultilevel"/>
    <w:tmpl w:val="3790FC6C"/>
    <w:lvl w:ilvl="0" w:tplc="B66CF6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23B"/>
    <w:rsid w:val="00117AE0"/>
    <w:rsid w:val="001E602C"/>
    <w:rsid w:val="00275DA1"/>
    <w:rsid w:val="002F1CAB"/>
    <w:rsid w:val="0032365E"/>
    <w:rsid w:val="003E75DF"/>
    <w:rsid w:val="00430ABA"/>
    <w:rsid w:val="006D623B"/>
    <w:rsid w:val="007E4205"/>
    <w:rsid w:val="00836FB0"/>
    <w:rsid w:val="009C22F1"/>
    <w:rsid w:val="00A2412F"/>
    <w:rsid w:val="00C529BE"/>
    <w:rsid w:val="00DB1C34"/>
    <w:rsid w:val="00DF5617"/>
    <w:rsid w:val="00E46ED6"/>
    <w:rsid w:val="00EC5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E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5617"/>
    <w:pPr>
      <w:ind w:left="720"/>
      <w:contextualSpacing/>
    </w:pPr>
  </w:style>
  <w:style w:type="table" w:styleId="a6">
    <w:name w:val="Table Grid"/>
    <w:basedOn w:val="a1"/>
    <w:uiPriority w:val="59"/>
    <w:rsid w:val="00117A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E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5617"/>
    <w:pPr>
      <w:ind w:left="720"/>
      <w:contextualSpacing/>
    </w:pPr>
  </w:style>
  <w:style w:type="table" w:styleId="a6">
    <w:name w:val="Table Grid"/>
    <w:basedOn w:val="a1"/>
    <w:uiPriority w:val="59"/>
    <w:rsid w:val="00117A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7</cp:revision>
  <cp:lastPrinted>2020-11-27T05:27:00Z</cp:lastPrinted>
  <dcterms:created xsi:type="dcterms:W3CDTF">2020-09-07T10:59:00Z</dcterms:created>
  <dcterms:modified xsi:type="dcterms:W3CDTF">2020-11-27T05:27:00Z</dcterms:modified>
</cp:coreProperties>
</file>